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  <w:bookmarkStart w:id="0" w:name="_GoBack"/>
      <w:bookmarkEnd w:id="0"/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2612BE89" w:rsidR="0072281B" w:rsidRPr="00645287" w:rsidRDefault="00640DF3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Farmers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25DB14DE" w:rsidR="0072281B" w:rsidRPr="00645287" w:rsidRDefault="00640DF3" w:rsidP="00640DF3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Different types of sentence: statement, question, command, exclamation (G2.1,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G2.2, G2.3, G2.4, G3.1)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AB1A2" w14:textId="0E6B4BDE" w:rsidR="0072281B" w:rsidRPr="00645287" w:rsidRDefault="00640DF3" w:rsidP="002E6537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Verbs and tense (G4.1a, G4.2)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589720CF" w:rsidR="0072281B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New Bike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74340B" w14:textId="49178998" w:rsidR="0072281B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Word order in a sentence (G3.1)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23A70EE0" w:rsidR="0072281B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Adjectives (G1.3) and noun phrases (G3.2)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27B7FF01" w:rsidR="0072281B" w:rsidRPr="00645287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Firefighters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518C38E3" w:rsidR="0072281B" w:rsidRPr="00645287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Combining words to make sentences (G3.1)</w:t>
            </w: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4ED590F7" w:rsidR="0072281B" w:rsidRPr="00645287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Identifying adjectives and expanding noun phrases (G1.3, G3.2)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640DF3" w:rsidRPr="00103A8B" w14:paraId="4D4B8AF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9F9AB1B" w14:textId="3CC69EF1" w:rsidR="00640DF3" w:rsidRDefault="00640DF3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Identify coordinating conjunctions </w:t>
            </w:r>
            <w:r>
              <w:rPr>
                <w:rFonts w:ascii="Calibri-Italic" w:hAnsi="Calibri-Italic" w:cs="Calibri-Italic"/>
                <w:i/>
                <w:iCs/>
              </w:rPr>
              <w:t xml:space="preserve">and </w:t>
            </w:r>
            <w:proofErr w:type="spellStart"/>
            <w:r>
              <w:rPr>
                <w:rFonts w:ascii="Calibri" w:hAnsi="Calibri" w:cs="Calibri"/>
              </w:rPr>
              <w:t>and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-Italic" w:hAnsi="Calibri-Italic" w:cs="Calibri-Italic"/>
                <w:i/>
                <w:iCs/>
              </w:rPr>
              <w:t xml:space="preserve">but </w:t>
            </w:r>
            <w:r>
              <w:rPr>
                <w:rFonts w:ascii="Calibri" w:hAnsi="Calibri" w:cs="Calibri"/>
              </w:rPr>
              <w:t>(G3.3)</w:t>
            </w:r>
          </w:p>
        </w:tc>
        <w:tc>
          <w:tcPr>
            <w:tcW w:w="959" w:type="dxa"/>
            <w:vAlign w:val="center"/>
          </w:tcPr>
          <w:p w14:paraId="3A2607A5" w14:textId="77777777" w:rsidR="00640DF3" w:rsidRPr="00103A8B" w:rsidRDefault="00640DF3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00020CD" w14:textId="77777777" w:rsidR="00640DF3" w:rsidRPr="00103A8B" w:rsidRDefault="00640DF3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FF74CD5" w14:textId="77777777" w:rsidR="00640DF3" w:rsidRPr="00103A8B" w:rsidRDefault="00640DF3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716CECBF" w:rsidR="0072281B" w:rsidRPr="00645287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New Shoes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932383" w14:textId="587A3B43" w:rsidR="0072281B" w:rsidRPr="00645287" w:rsidRDefault="00640DF3" w:rsidP="00640DF3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Different types of sentence: statement, question, command, exclamation (G2.1,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G2.2, G2.3, G2.4, G3.1)</w:t>
            </w: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00B97BD8" w:rsidR="0072281B" w:rsidRPr="00645287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Verbs and tense (G4.1a, G4.2)</w:t>
            </w: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6BB6B9CF" w14:textId="39789765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p w14:paraId="6254D9A0" w14:textId="1054D20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10A1BDB" w14:textId="1BDB54B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484D8DC7" w14:textId="6244E5F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0836B99B" w14:textId="367B1B5E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BD5B77F" w14:textId="40ED4E8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AE9ED73" w14:textId="2B474A4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14C9BD58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70CB3FB4" w:rsidR="0072281B" w:rsidRPr="00645287" w:rsidRDefault="00640DF3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Farmers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0D6163" w14:textId="3AFDB223" w:rsidR="0072281B" w:rsidRPr="00645287" w:rsidRDefault="00640DF3" w:rsidP="00970EBE">
            <w:pPr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75BDE529" w:rsidR="0072281B" w:rsidRPr="00645287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Full stops (G5.2), question marks (G5.3) and exclamation marks (G5.4)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3FA6B19F" w:rsidR="0072281B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New Bike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E5884C" w14:textId="65A685F8" w:rsidR="0072281B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E3C7A37" w14:textId="01FF99F2" w:rsidR="0072281B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Full stops and question marks (G5.2 and G5.3)</w:t>
            </w: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30D37EE4" w:rsidR="0072281B" w:rsidRPr="00645287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Firefighters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6EA72D" w14:textId="0A53EF59" w:rsidR="0072281B" w:rsidRPr="00645287" w:rsidRDefault="00640DF3" w:rsidP="00D62DC9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640DF3" w:rsidRPr="00103A8B" w14:paraId="4A29180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7C86F12" w14:textId="21E1E820" w:rsidR="00640DF3" w:rsidRDefault="00640DF3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Full stops (G5.2) and question marks (G5.3)</w:t>
            </w:r>
          </w:p>
        </w:tc>
        <w:tc>
          <w:tcPr>
            <w:tcW w:w="959" w:type="dxa"/>
            <w:vAlign w:val="center"/>
          </w:tcPr>
          <w:p w14:paraId="5F5A0A29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C44B438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C27C59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064CE33D" w:rsidR="0072281B" w:rsidRPr="00645287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New Shoes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78B89E2B" w:rsidR="0072281B" w:rsidRPr="00645287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Full stops, question marks, exclamation marks (G5.1, G5.2, G5.3, G5.4)</w:t>
            </w: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0533AA4" w:rsidR="00F34DC2" w:rsidRDefault="00F34DC2" w:rsidP="00972893">
      <w:pPr>
        <w:rPr>
          <w:rFonts w:cstheme="minorHAnsi"/>
          <w:b/>
          <w:bCs/>
          <w:u w:val="single"/>
        </w:rPr>
      </w:pPr>
    </w:p>
    <w:p w14:paraId="23FD8BDB" w14:textId="50EB2813" w:rsidR="00F34DC2" w:rsidRDefault="00F34DC2" w:rsidP="00972893">
      <w:pPr>
        <w:rPr>
          <w:rFonts w:cstheme="minorHAnsi"/>
          <w:b/>
          <w:bCs/>
          <w:u w:val="single"/>
        </w:rPr>
      </w:pPr>
    </w:p>
    <w:p w14:paraId="686D40BC" w14:textId="42595259" w:rsidR="00F34DC2" w:rsidRDefault="00F34DC2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22D83CA2" w:rsidR="0072281B" w:rsidRPr="00645287" w:rsidRDefault="00640DF3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Farmers (</w:t>
            </w:r>
            <w:r w:rsidR="0072281B">
              <w:rPr>
                <w:b/>
                <w:bCs/>
                <w:sz w:val="24"/>
                <w:szCs w:val="24"/>
              </w:rPr>
              <w:t>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3BC997B0" w:rsidR="0072281B" w:rsidRPr="00645287" w:rsidRDefault="00640DF3" w:rsidP="00970EBE">
            <w:pPr>
              <w:jc w:val="center"/>
            </w:pPr>
            <w:r>
              <w:rPr>
                <w:rFonts w:ascii="Calibri" w:hAnsi="Calibri" w:cs="Calibri"/>
              </w:rPr>
              <w:t>Simple past and simple present (G4.1a)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B199AC7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211D1E"/>
              </w:rPr>
            </w:pPr>
            <w:r>
              <w:rPr>
                <w:rFonts w:ascii="Calibri" w:hAnsi="Calibri" w:cs="Calibri"/>
                <w:color w:val="211D1E"/>
              </w:rPr>
              <w:t xml:space="preserve">Adding </w:t>
            </w:r>
            <w:r>
              <w:rPr>
                <w:rFonts w:ascii="Calibri-Italic" w:hAnsi="Calibri-Italic" w:cs="Calibri-Italic"/>
                <w:i/>
                <w:iCs/>
                <w:color w:val="211D1E"/>
              </w:rPr>
              <w:t>-ed</w:t>
            </w:r>
            <w:r>
              <w:rPr>
                <w:rFonts w:ascii="Calibri" w:hAnsi="Calibri" w:cs="Calibri"/>
                <w:color w:val="211D1E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  <w:color w:val="211D1E"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  <w:color w:val="211D1E"/>
              </w:rPr>
              <w:t>ing</w:t>
            </w:r>
            <w:proofErr w:type="spellEnd"/>
            <w:r>
              <w:rPr>
                <w:rFonts w:ascii="Calibri-Italic" w:hAnsi="Calibri-Italic" w:cs="Calibri-Italic"/>
                <w:i/>
                <w:iCs/>
                <w:color w:val="211D1E"/>
              </w:rPr>
              <w:t xml:space="preserve"> </w:t>
            </w:r>
            <w:r>
              <w:rPr>
                <w:rFonts w:ascii="Calibri" w:hAnsi="Calibri" w:cs="Calibri"/>
                <w:color w:val="211D1E"/>
              </w:rPr>
              <w:t>to:</w:t>
            </w:r>
          </w:p>
          <w:p w14:paraId="0053B6A3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>
              <w:rPr>
                <w:rFonts w:ascii="CourierNewPSMT" w:hAnsi="CourierNewPSMT" w:cs="CourierNewPSMT"/>
                <w:color w:val="000000"/>
              </w:rPr>
              <w:t xml:space="preserve">o </w:t>
            </w:r>
            <w:r>
              <w:rPr>
                <w:rFonts w:ascii="Calibri" w:hAnsi="Calibri" w:cs="Calibri"/>
                <w:color w:val="000000"/>
              </w:rPr>
              <w:t>Endings where no change is needed to the root word (S6)</w:t>
            </w:r>
          </w:p>
          <w:p w14:paraId="269245BC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>
              <w:rPr>
                <w:rFonts w:ascii="CourierNewPSMT" w:hAnsi="CourierNewPSMT" w:cs="CourierNewPSMT"/>
                <w:color w:val="000000"/>
              </w:rPr>
              <w:t xml:space="preserve">o </w:t>
            </w:r>
            <w:r>
              <w:rPr>
                <w:rFonts w:ascii="Calibri" w:hAnsi="Calibri" w:cs="Calibri"/>
                <w:color w:val="000000"/>
              </w:rPr>
              <w:t>A root word ending in consonant + ‘y’ (S24)</w:t>
            </w:r>
          </w:p>
          <w:p w14:paraId="548A11D1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>
              <w:rPr>
                <w:rFonts w:ascii="CourierNewPSMT" w:hAnsi="CourierNewPSMT" w:cs="CourierNewPSMT"/>
                <w:color w:val="000000"/>
              </w:rPr>
              <w:t xml:space="preserve">o </w:t>
            </w:r>
            <w:r>
              <w:rPr>
                <w:rFonts w:ascii="Calibri" w:hAnsi="Calibri" w:cs="Calibri"/>
                <w:color w:val="000000"/>
              </w:rPr>
              <w:t>A root word ending in consonant + ‘e’ (S25)</w:t>
            </w:r>
          </w:p>
          <w:p w14:paraId="01A41352" w14:textId="4FDA62F4" w:rsidR="0072281B" w:rsidRPr="00645287" w:rsidRDefault="00640DF3" w:rsidP="00640DF3">
            <w:pPr>
              <w:tabs>
                <w:tab w:val="left" w:pos="6108"/>
              </w:tabs>
              <w:jc w:val="center"/>
            </w:pPr>
            <w:r>
              <w:rPr>
                <w:rFonts w:ascii="CourierNewPSMT" w:hAnsi="CourierNewPSMT" w:cs="CourierNewPSMT"/>
                <w:color w:val="000000"/>
              </w:rPr>
              <w:t xml:space="preserve">o </w:t>
            </w:r>
            <w:r>
              <w:rPr>
                <w:rFonts w:ascii="Calibri" w:hAnsi="Calibri" w:cs="Calibri"/>
                <w:color w:val="000000"/>
              </w:rPr>
              <w:t>Words of one syllable ending in a single consonant after a single vowel (S26)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333B9DBC" w:rsidR="0072281B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Vowel digraphs and trigraphs (S8)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A9CD58" w14:textId="4870851A" w:rsidR="0072281B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/ɔ:/ </w:t>
            </w:r>
            <w:r>
              <w:rPr>
                <w:rFonts w:ascii="Calibri" w:hAnsi="Calibri" w:cs="Calibri"/>
              </w:rPr>
              <w:t>sound spelled ‘a’ before ‘l’ and ‘ll’ (S27)</w:t>
            </w: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02BF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2A91C77" w14:textId="10BEFC8C" w:rsidR="0072281B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/s/ </w:t>
            </w:r>
            <w:r>
              <w:rPr>
                <w:rFonts w:ascii="Calibri" w:hAnsi="Calibri" w:cs="Calibri"/>
              </w:rPr>
              <w:t>sound spelled ‘c’ before ‘e’, ‘</w:t>
            </w:r>
            <w:proofErr w:type="spellStart"/>
            <w:r>
              <w:rPr>
                <w:rFonts w:ascii="Calibri" w:hAnsi="Calibri" w:cs="Calibri"/>
              </w:rPr>
              <w:t>i</w:t>
            </w:r>
            <w:proofErr w:type="spellEnd"/>
            <w:r>
              <w:rPr>
                <w:rFonts w:ascii="Calibri" w:hAnsi="Calibri" w:cs="Calibri"/>
              </w:rPr>
              <w:t>’ and ‘y’ (S15)</w:t>
            </w:r>
          </w:p>
        </w:tc>
        <w:tc>
          <w:tcPr>
            <w:tcW w:w="959" w:type="dxa"/>
            <w:vAlign w:val="center"/>
          </w:tcPr>
          <w:p w14:paraId="3CB5D0E1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70F71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61B24CD" w14:textId="4C9D73D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570D49D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357B4F8" w14:textId="45C7E463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>/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zh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/ </w:t>
            </w:r>
            <w:r>
              <w:rPr>
                <w:rFonts w:ascii="Calibri" w:hAnsi="Calibri" w:cs="Calibri"/>
              </w:rPr>
              <w:t>sound spelled ‘s’ (S33)</w:t>
            </w:r>
          </w:p>
        </w:tc>
        <w:tc>
          <w:tcPr>
            <w:tcW w:w="959" w:type="dxa"/>
            <w:vAlign w:val="center"/>
          </w:tcPr>
          <w:p w14:paraId="26C65B92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2B3C2D6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5465A9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417A3737" w:rsidR="0072281B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New Bike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30228BCF" w:rsidR="0072281B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Suffixes: singular and plural, noun and </w:t>
            </w:r>
            <w:proofErr w:type="gramStart"/>
            <w:r>
              <w:rPr>
                <w:rFonts w:ascii="Calibri" w:hAnsi="Calibri" w:cs="Calibri"/>
              </w:rPr>
              <w:t>adjective-forming</w:t>
            </w:r>
            <w:proofErr w:type="gramEnd"/>
            <w:r>
              <w:rPr>
                <w:rFonts w:ascii="Calibri" w:hAnsi="Calibri" w:cs="Calibri"/>
              </w:rPr>
              <w:t xml:space="preserve"> (G6.3)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59C50DF0" w:rsidR="0072281B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Adding </w:t>
            </w:r>
            <w:r>
              <w:rPr>
                <w:rFonts w:ascii="Calibri-Italic" w:hAnsi="Calibri-Italic" w:cs="Calibri-Italic"/>
                <w:i/>
                <w:iCs/>
              </w:rPr>
              <w:t xml:space="preserve">es </w:t>
            </w:r>
            <w:r>
              <w:rPr>
                <w:rFonts w:ascii="Calibri" w:hAnsi="Calibri" w:cs="Calibri"/>
              </w:rPr>
              <w:t>to nouns ending in -</w:t>
            </w:r>
            <w:r>
              <w:rPr>
                <w:rFonts w:ascii="Calibri-Italic" w:hAnsi="Calibri-Italic" w:cs="Calibri-Italic"/>
                <w:i/>
                <w:iCs/>
              </w:rPr>
              <w:t xml:space="preserve">y </w:t>
            </w:r>
            <w:r>
              <w:rPr>
                <w:rFonts w:ascii="Calibri" w:hAnsi="Calibri" w:cs="Calibri"/>
              </w:rPr>
              <w:t>(S23)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A3E490" w14:textId="35CCEC7B" w:rsidR="0072281B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Adding suffixes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>, -ness,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ful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-less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 xml:space="preserve">–y </w:t>
            </w:r>
            <w:r>
              <w:rPr>
                <w:rFonts w:ascii="Calibri" w:hAnsi="Calibri" w:cs="Calibri"/>
              </w:rPr>
              <w:t>to make nouns/adjectives (S34)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349A99FB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3EEE3D0" w14:textId="0B55F074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>
              <w:rPr>
                <w:rFonts w:ascii="Calibri-Italic" w:hAnsi="Calibri-Italic" w:cs="Calibri-Italic"/>
                <w:i/>
                <w:iCs/>
              </w:rPr>
              <w:t xml:space="preserve">tch </w:t>
            </w:r>
            <w:r>
              <w:rPr>
                <w:rFonts w:ascii="Calibri" w:hAnsi="Calibri" w:cs="Calibri"/>
              </w:rPr>
              <w:t>(S3)</w:t>
            </w:r>
          </w:p>
        </w:tc>
        <w:tc>
          <w:tcPr>
            <w:tcW w:w="959" w:type="dxa"/>
            <w:vAlign w:val="center"/>
          </w:tcPr>
          <w:p w14:paraId="7EA66206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00B7A9D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36BAB6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638B841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CF270AD" w14:textId="41E24FB9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Words ending in </w:t>
            </w:r>
            <w:r>
              <w:rPr>
                <w:rFonts w:ascii="Calibri-Italic" w:hAnsi="Calibri-Italic" w:cs="Calibri-Italic"/>
                <w:i/>
                <w:iCs/>
              </w:rPr>
              <w:t xml:space="preserve">–y </w:t>
            </w:r>
            <w:r>
              <w:rPr>
                <w:rFonts w:ascii="Calibri" w:hAnsi="Calibri" w:cs="Calibri"/>
              </w:rPr>
              <w:t>(S9)</w:t>
            </w:r>
          </w:p>
        </w:tc>
        <w:tc>
          <w:tcPr>
            <w:tcW w:w="959" w:type="dxa"/>
            <w:vAlign w:val="center"/>
          </w:tcPr>
          <w:p w14:paraId="3BD96D79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F497F85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1ADCC82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1EB89AC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23CF1A0" w14:textId="58649E50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170E501C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B23F28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D1AF868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3C5C9469" w:rsidR="0072281B" w:rsidRPr="00645287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>Firefighters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40814983" w:rsidR="0072281B" w:rsidRPr="00645287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Suffixes: singular and plural, noun and </w:t>
            </w:r>
            <w:proofErr w:type="gramStart"/>
            <w:r>
              <w:rPr>
                <w:rFonts w:ascii="Calibri" w:hAnsi="Calibri" w:cs="Calibri"/>
              </w:rPr>
              <w:t>adjective-forming</w:t>
            </w:r>
            <w:proofErr w:type="gramEnd"/>
            <w:r>
              <w:rPr>
                <w:rFonts w:ascii="Calibri" w:hAnsi="Calibri" w:cs="Calibri"/>
              </w:rPr>
              <w:t xml:space="preserve"> (G6.3)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75CD1BD9" w:rsidR="0072281B" w:rsidRPr="00645287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Adding </w:t>
            </w:r>
            <w:r>
              <w:rPr>
                <w:rFonts w:ascii="Calibri-Italic" w:hAnsi="Calibri-Italic" w:cs="Calibri-Italic"/>
                <w:i/>
                <w:iCs/>
              </w:rPr>
              <w:t xml:space="preserve">-es </w:t>
            </w:r>
            <w:r>
              <w:rPr>
                <w:rFonts w:ascii="Calibri" w:hAnsi="Calibri" w:cs="Calibri"/>
              </w:rPr>
              <w:t xml:space="preserve">to nouns and verbs ending in </w:t>
            </w:r>
            <w:r>
              <w:rPr>
                <w:rFonts w:ascii="Calibri-Italic" w:hAnsi="Calibri-Italic" w:cs="Calibri-Italic"/>
                <w:i/>
                <w:iCs/>
              </w:rPr>
              <w:t xml:space="preserve">-y </w:t>
            </w:r>
            <w:r>
              <w:rPr>
                <w:rFonts w:ascii="Calibri" w:hAnsi="Calibri" w:cs="Calibri"/>
              </w:rPr>
              <w:t>(S23)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1C99A9C7" w:rsidR="0072281B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Adding suffixes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</w:rPr>
              <w:t>-ness,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ful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, -less,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 xml:space="preserve">-y </w:t>
            </w:r>
            <w:r>
              <w:rPr>
                <w:rFonts w:ascii="Calibri" w:hAnsi="Calibri" w:cs="Calibri"/>
              </w:rPr>
              <w:t>to make nouns and adjectives (S34)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7CDC69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3C0DD8" w14:textId="7A6485A3" w:rsidR="0072281B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‘n’ before ‘k’ (S2)</w:t>
            </w:r>
          </w:p>
        </w:tc>
        <w:tc>
          <w:tcPr>
            <w:tcW w:w="959" w:type="dxa"/>
            <w:vAlign w:val="center"/>
          </w:tcPr>
          <w:p w14:paraId="11EC0D8F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A2643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7D0E49E" w14:textId="7080289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0140A404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246217F" w14:textId="7F907152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Long vowel </w:t>
            </w:r>
            <w:r>
              <w:rPr>
                <w:rFonts w:ascii="Calibri-Italic" w:hAnsi="Calibri-Italic" w:cs="Calibri-Italic"/>
                <w:i/>
                <w:iCs/>
              </w:rPr>
              <w:t>/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oa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/ </w:t>
            </w:r>
            <w:r>
              <w:rPr>
                <w:rFonts w:ascii="Calibri" w:hAnsi="Calibri" w:cs="Calibri"/>
              </w:rPr>
              <w:t xml:space="preserve">spelled </w:t>
            </w:r>
            <w:r>
              <w:rPr>
                <w:rFonts w:ascii="Calibri-Italic" w:hAnsi="Calibri-Italic" w:cs="Calibri-Italic"/>
                <w:i/>
                <w:iCs/>
              </w:rPr>
              <w:t xml:space="preserve">o </w:t>
            </w:r>
            <w:r>
              <w:rPr>
                <w:rFonts w:ascii="Calibri" w:hAnsi="Calibri" w:cs="Calibri"/>
              </w:rPr>
              <w:t>(S8)</w:t>
            </w:r>
          </w:p>
        </w:tc>
        <w:tc>
          <w:tcPr>
            <w:tcW w:w="959" w:type="dxa"/>
            <w:vAlign w:val="center"/>
          </w:tcPr>
          <w:p w14:paraId="177FD23E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B1447B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49CDFC0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354F4CE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7AC2DD" w14:textId="6D7036DF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Words ending in </w:t>
            </w:r>
            <w:r>
              <w:rPr>
                <w:rFonts w:ascii="Calibri-Italic" w:hAnsi="Calibri-Italic" w:cs="Calibri-Italic"/>
                <w:i/>
                <w:iCs/>
              </w:rPr>
              <w:t xml:space="preserve">–y </w:t>
            </w:r>
            <w:r>
              <w:rPr>
                <w:rFonts w:ascii="Calibri" w:hAnsi="Calibri" w:cs="Calibri"/>
              </w:rPr>
              <w:t>(S9)</w:t>
            </w:r>
          </w:p>
        </w:tc>
        <w:tc>
          <w:tcPr>
            <w:tcW w:w="959" w:type="dxa"/>
            <w:vAlign w:val="center"/>
          </w:tcPr>
          <w:p w14:paraId="339268C2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2C9B777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F9013AA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2167C9E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60F240B" w14:textId="758A643C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/</w:t>
            </w:r>
            <w:r>
              <w:rPr>
                <w:rFonts w:ascii="Calibri-Italic" w:hAnsi="Calibri-Italic" w:cs="Calibri-Italic"/>
                <w:i/>
                <w:iCs/>
              </w:rPr>
              <w:t>dʒ</w:t>
            </w:r>
            <w:r>
              <w:rPr>
                <w:rFonts w:ascii="Calibri" w:hAnsi="Calibri" w:cs="Calibri"/>
              </w:rPr>
              <w:t xml:space="preserve">/ sound spelled </w:t>
            </w:r>
            <w:r>
              <w:rPr>
                <w:rFonts w:ascii="Calibri-Italic" w:hAnsi="Calibri-Italic" w:cs="Calibri-Italic"/>
                <w:i/>
                <w:iCs/>
              </w:rPr>
              <w:t xml:space="preserve">g </w:t>
            </w:r>
            <w:r>
              <w:rPr>
                <w:rFonts w:ascii="Calibri" w:hAnsi="Calibri" w:cs="Calibri"/>
              </w:rPr>
              <w:t xml:space="preserve">before </w:t>
            </w:r>
            <w:r>
              <w:rPr>
                <w:rFonts w:ascii="Calibri-Italic" w:hAnsi="Calibri-Italic" w:cs="Calibri-Italic"/>
                <w:i/>
                <w:iCs/>
              </w:rPr>
              <w:t>e</w:t>
            </w:r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 xml:space="preserve">y </w:t>
            </w:r>
            <w:r>
              <w:rPr>
                <w:rFonts w:ascii="Calibri" w:hAnsi="Calibri" w:cs="Calibri"/>
              </w:rPr>
              <w:t>(S14)</w:t>
            </w:r>
          </w:p>
        </w:tc>
        <w:tc>
          <w:tcPr>
            <w:tcW w:w="959" w:type="dxa"/>
            <w:vAlign w:val="center"/>
          </w:tcPr>
          <w:p w14:paraId="1DE6920A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17D4D85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F13B086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578428D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67A2A7" w14:textId="4B05AEB9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05D7B7D0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FB3638E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FFF12E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122A3E44" w:rsidR="0072281B" w:rsidRPr="00645287" w:rsidRDefault="00640DF3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New Shoes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1DDC9B8E" w:rsidR="0072281B" w:rsidRPr="00645287" w:rsidRDefault="00640DF3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Simple past and simple present (G4.1a)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4629594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211D1E"/>
              </w:rPr>
            </w:pPr>
            <w:r>
              <w:rPr>
                <w:rFonts w:ascii="Calibri" w:hAnsi="Calibri" w:cs="Calibri"/>
                <w:color w:val="211D1E"/>
              </w:rPr>
              <w:t xml:space="preserve">Adding </w:t>
            </w:r>
            <w:r>
              <w:rPr>
                <w:rFonts w:ascii="Calibri-Italic" w:hAnsi="Calibri-Italic" w:cs="Calibri-Italic"/>
                <w:i/>
                <w:iCs/>
                <w:color w:val="211D1E"/>
              </w:rPr>
              <w:t>-ed</w:t>
            </w:r>
            <w:r>
              <w:rPr>
                <w:rFonts w:ascii="Calibri" w:hAnsi="Calibri" w:cs="Calibri"/>
                <w:color w:val="211D1E"/>
              </w:rPr>
              <w:t xml:space="preserve">, </w:t>
            </w:r>
            <w:r>
              <w:rPr>
                <w:rFonts w:ascii="Calibri-Italic" w:hAnsi="Calibri-Italic" w:cs="Calibri-Italic"/>
                <w:i/>
                <w:iCs/>
                <w:color w:val="211D1E"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  <w:color w:val="211D1E"/>
              </w:rPr>
              <w:t>ing</w:t>
            </w:r>
            <w:proofErr w:type="spellEnd"/>
            <w:r>
              <w:rPr>
                <w:rFonts w:ascii="Calibri-Italic" w:hAnsi="Calibri-Italic" w:cs="Calibri-Italic"/>
                <w:i/>
                <w:iCs/>
                <w:color w:val="211D1E"/>
              </w:rPr>
              <w:t xml:space="preserve"> </w:t>
            </w:r>
            <w:r>
              <w:rPr>
                <w:rFonts w:ascii="Calibri" w:hAnsi="Calibri" w:cs="Calibri"/>
                <w:color w:val="211D1E"/>
              </w:rPr>
              <w:t>to:</w:t>
            </w:r>
          </w:p>
          <w:p w14:paraId="35112FE0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>
              <w:rPr>
                <w:rFonts w:ascii="CourierNewPSMT" w:hAnsi="CourierNewPSMT" w:cs="CourierNewPSMT"/>
                <w:color w:val="000000"/>
              </w:rPr>
              <w:t xml:space="preserve">o </w:t>
            </w:r>
            <w:r>
              <w:rPr>
                <w:rFonts w:ascii="Calibri" w:hAnsi="Calibri" w:cs="Calibri"/>
                <w:color w:val="000000"/>
              </w:rPr>
              <w:t>Endings where no change is needed to the root word (S6)</w:t>
            </w:r>
          </w:p>
          <w:p w14:paraId="6F66676F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211D1E"/>
              </w:rPr>
            </w:pPr>
            <w:r>
              <w:rPr>
                <w:rFonts w:ascii="CourierNewPSMT" w:hAnsi="CourierNewPSMT" w:cs="CourierNewPSMT"/>
                <w:color w:val="000000"/>
              </w:rPr>
              <w:t xml:space="preserve">o </w:t>
            </w:r>
            <w:r>
              <w:rPr>
                <w:rFonts w:ascii="Calibri" w:hAnsi="Calibri" w:cs="Calibri"/>
                <w:color w:val="211D1E"/>
              </w:rPr>
              <w:t xml:space="preserve">a root word ending in consonant + </w:t>
            </w:r>
            <w:r>
              <w:rPr>
                <w:rFonts w:ascii="Calibri-Italic" w:hAnsi="Calibri-Italic" w:cs="Calibri-Italic"/>
                <w:i/>
                <w:iCs/>
                <w:color w:val="211D1E"/>
              </w:rPr>
              <w:t xml:space="preserve">-y </w:t>
            </w:r>
            <w:r>
              <w:rPr>
                <w:rFonts w:ascii="Calibri" w:hAnsi="Calibri" w:cs="Calibri"/>
                <w:color w:val="211D1E"/>
              </w:rPr>
              <w:t>(S24)</w:t>
            </w:r>
          </w:p>
          <w:p w14:paraId="469AFCF8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211D1E"/>
              </w:rPr>
            </w:pPr>
            <w:r>
              <w:rPr>
                <w:rFonts w:ascii="CourierNewPSMT" w:hAnsi="CourierNewPSMT" w:cs="CourierNewPSMT"/>
                <w:color w:val="000000"/>
              </w:rPr>
              <w:t xml:space="preserve">o </w:t>
            </w:r>
            <w:r>
              <w:rPr>
                <w:rFonts w:ascii="Calibri" w:hAnsi="Calibri" w:cs="Calibri"/>
                <w:color w:val="211D1E"/>
              </w:rPr>
              <w:t>a root word ending in consonant + -</w:t>
            </w:r>
            <w:r>
              <w:rPr>
                <w:rFonts w:ascii="Calibri-Italic" w:hAnsi="Calibri-Italic" w:cs="Calibri-Italic"/>
                <w:i/>
                <w:iCs/>
                <w:color w:val="211D1E"/>
              </w:rPr>
              <w:t xml:space="preserve">e </w:t>
            </w:r>
            <w:r>
              <w:rPr>
                <w:rFonts w:ascii="Calibri" w:hAnsi="Calibri" w:cs="Calibri"/>
                <w:color w:val="211D1E"/>
              </w:rPr>
              <w:t>(S25)</w:t>
            </w:r>
          </w:p>
          <w:p w14:paraId="42E78272" w14:textId="77777777" w:rsidR="00640DF3" w:rsidRDefault="00640DF3" w:rsidP="00640DF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211D1E"/>
              </w:rPr>
            </w:pPr>
            <w:r>
              <w:rPr>
                <w:rFonts w:ascii="CourierNewPSMT" w:hAnsi="CourierNewPSMT" w:cs="CourierNewPSMT"/>
                <w:color w:val="000000"/>
              </w:rPr>
              <w:t xml:space="preserve">o </w:t>
            </w:r>
            <w:r>
              <w:rPr>
                <w:rFonts w:ascii="Calibri" w:hAnsi="Calibri" w:cs="Calibri"/>
                <w:color w:val="211D1E"/>
              </w:rPr>
              <w:t>words of one syllable ending in a single consonant letter after a single vowel</w:t>
            </w:r>
          </w:p>
          <w:p w14:paraId="2DDC4471" w14:textId="46842CC6" w:rsidR="0072281B" w:rsidRPr="00645287" w:rsidRDefault="00640DF3" w:rsidP="00640DF3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  <w:color w:val="211D1E"/>
              </w:rPr>
              <w:t>(S26)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F5F1009" w14:textId="143937E9" w:rsidR="0072281B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letter </w:t>
            </w:r>
            <w:r>
              <w:rPr>
                <w:rFonts w:ascii="Calibri-Italic" w:hAnsi="Calibri-Italic" w:cs="Calibri-Italic"/>
                <w:i/>
                <w:iCs/>
              </w:rPr>
              <w:t xml:space="preserve">c </w:t>
            </w:r>
            <w:r>
              <w:rPr>
                <w:rFonts w:ascii="Calibri" w:hAnsi="Calibri" w:cs="Calibri"/>
              </w:rPr>
              <w:t xml:space="preserve">before </w:t>
            </w:r>
            <w:r>
              <w:rPr>
                <w:rFonts w:ascii="Calibri-Italic" w:hAnsi="Calibri-Italic" w:cs="Calibri-Italic"/>
                <w:i/>
                <w:iCs/>
              </w:rPr>
              <w:t>e</w:t>
            </w:r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 xml:space="preserve">y </w:t>
            </w:r>
            <w:r>
              <w:rPr>
                <w:rFonts w:ascii="Calibri" w:hAnsi="Calibri" w:cs="Calibri"/>
              </w:rPr>
              <w:t xml:space="preserve">making 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/s/ </w:t>
            </w:r>
            <w:r>
              <w:rPr>
                <w:rFonts w:ascii="Calibri" w:hAnsi="Calibri" w:cs="Calibri"/>
              </w:rPr>
              <w:t>sound (S15)</w:t>
            </w: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27567D9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CE63DFF" w14:textId="6096EAC1" w:rsidR="00640DF3" w:rsidRDefault="00640DF3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Words ending in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tion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(S35)</w:t>
            </w:r>
          </w:p>
        </w:tc>
        <w:tc>
          <w:tcPr>
            <w:tcW w:w="959" w:type="dxa"/>
            <w:vAlign w:val="center"/>
          </w:tcPr>
          <w:p w14:paraId="67E528B1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D56EBF6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AA71827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ourierNewPSMT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0DF3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F05ADA-DD40-46ED-B450-26E3DC9BE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9</cp:revision>
  <cp:lastPrinted>2020-04-16T21:08:00Z</cp:lastPrinted>
  <dcterms:created xsi:type="dcterms:W3CDTF">2021-06-24T10:04:00Z</dcterms:created>
  <dcterms:modified xsi:type="dcterms:W3CDTF">2021-08-11T10:37:00Z</dcterms:modified>
</cp:coreProperties>
</file>